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69C" w:rsidRPr="00B30556" w:rsidRDefault="00E3069C" w:rsidP="00E30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069C">
        <w:rPr>
          <w:rFonts w:ascii="Times New Roman" w:hAnsi="Times New Roman"/>
          <w:sz w:val="28"/>
          <w:szCs w:val="28"/>
        </w:rPr>
        <w:t>Порядок представления декларации по упрощенной системе налогообложения. Преимущества представления декларации в электронном виде</w:t>
      </w:r>
    </w:p>
    <w:p w:rsidR="00E3069C" w:rsidRPr="00B30556" w:rsidRDefault="00E3069C" w:rsidP="00E30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40B2" w:rsidRPr="00E3069C" w:rsidRDefault="007840B2" w:rsidP="007840B2">
      <w:pPr>
        <w:jc w:val="center"/>
        <w:rPr>
          <w:rFonts w:ascii="Times New Roman" w:hAnsi="Times New Roman"/>
          <w:color w:val="auto"/>
          <w:sz w:val="24"/>
          <w:szCs w:val="24"/>
        </w:rPr>
      </w:pPr>
      <w:r w:rsidRPr="00E3069C">
        <w:rPr>
          <w:rFonts w:ascii="Times New Roman" w:hAnsi="Times New Roman"/>
          <w:color w:val="auto"/>
          <w:sz w:val="24"/>
          <w:szCs w:val="24"/>
        </w:rPr>
        <w:t xml:space="preserve">Начальник отдела работы с налогоплательщиками УФНС России по Удмуртской Республике </w:t>
      </w:r>
      <w:r w:rsidRPr="00E3069C">
        <w:rPr>
          <w:rFonts w:ascii="Times New Roman" w:hAnsi="Times New Roman"/>
          <w:b/>
          <w:color w:val="auto"/>
          <w:sz w:val="24"/>
          <w:szCs w:val="24"/>
        </w:rPr>
        <w:t xml:space="preserve">М.Н. </w:t>
      </w:r>
      <w:proofErr w:type="spellStart"/>
      <w:r w:rsidRPr="00E3069C">
        <w:rPr>
          <w:rFonts w:ascii="Times New Roman" w:hAnsi="Times New Roman"/>
          <w:b/>
          <w:color w:val="auto"/>
          <w:sz w:val="24"/>
          <w:szCs w:val="24"/>
        </w:rPr>
        <w:t>Еланцева</w:t>
      </w:r>
      <w:proofErr w:type="spellEnd"/>
      <w:r w:rsidRPr="00E3069C">
        <w:rPr>
          <w:rFonts w:ascii="Times New Roman" w:hAnsi="Times New Roman"/>
          <w:color w:val="auto"/>
          <w:sz w:val="24"/>
          <w:szCs w:val="24"/>
        </w:rPr>
        <w:t>.</w:t>
      </w:r>
    </w:p>
    <w:p w:rsidR="007840B2" w:rsidRPr="007840B2" w:rsidRDefault="007840B2">
      <w:pPr>
        <w:pStyle w:val="ConsPlusNormal"/>
        <w:ind w:firstLine="709"/>
        <w:jc w:val="both"/>
        <w:rPr>
          <w:rFonts w:ascii="Times New Roman" w:hAnsi="Times New Roman"/>
          <w:sz w:val="36"/>
          <w:szCs w:val="36"/>
        </w:rPr>
      </w:pPr>
    </w:p>
    <w:p w:rsidR="004F6266" w:rsidRPr="004F6266" w:rsidRDefault="00E3069C" w:rsidP="004F626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статье 346.23 </w:t>
      </w:r>
      <w:r w:rsidR="004F6266">
        <w:rPr>
          <w:rFonts w:ascii="Times New Roman" w:hAnsi="Times New Roman"/>
          <w:sz w:val="28"/>
          <w:szCs w:val="28"/>
        </w:rPr>
        <w:t xml:space="preserve">Налогового Кодекса РФ </w:t>
      </w:r>
      <w:r>
        <w:rPr>
          <w:rFonts w:ascii="Times New Roman" w:hAnsi="Times New Roman"/>
          <w:sz w:val="28"/>
          <w:szCs w:val="28"/>
        </w:rPr>
        <w:t xml:space="preserve"> </w:t>
      </w:r>
      <w:r w:rsidR="004F6266" w:rsidRPr="004F6266">
        <w:rPr>
          <w:rFonts w:ascii="Times New Roman" w:hAnsi="Times New Roman"/>
          <w:sz w:val="28"/>
          <w:szCs w:val="28"/>
        </w:rPr>
        <w:t xml:space="preserve">налогоплательщики представляют налоговую декларацию </w:t>
      </w:r>
      <w:r w:rsidR="004F6266">
        <w:rPr>
          <w:rFonts w:ascii="Times New Roman" w:hAnsi="Times New Roman"/>
          <w:sz w:val="28"/>
          <w:szCs w:val="28"/>
        </w:rPr>
        <w:t xml:space="preserve">по упрощенной </w:t>
      </w:r>
      <w:r w:rsidR="00777555">
        <w:rPr>
          <w:rFonts w:ascii="Times New Roman" w:hAnsi="Times New Roman"/>
          <w:sz w:val="28"/>
          <w:szCs w:val="28"/>
        </w:rPr>
        <w:t xml:space="preserve">системе налогообложения </w:t>
      </w:r>
      <w:r w:rsidR="004F6266" w:rsidRPr="004F6266">
        <w:rPr>
          <w:rFonts w:ascii="Times New Roman" w:hAnsi="Times New Roman"/>
          <w:sz w:val="28"/>
          <w:szCs w:val="28"/>
        </w:rPr>
        <w:t>в налоговый орган по месту нахождения организации или месту жительства индивидуального предпринимателя в следующие сроки:</w:t>
      </w:r>
    </w:p>
    <w:p w:rsidR="004F6266" w:rsidRPr="004F6266" w:rsidRDefault="004F6266" w:rsidP="004F626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F6266">
        <w:rPr>
          <w:rFonts w:ascii="Times New Roman" w:hAnsi="Times New Roman"/>
          <w:sz w:val="28"/>
          <w:szCs w:val="28"/>
        </w:rPr>
        <w:t xml:space="preserve">1) организации - не позднее 31 марта года, следующего </w:t>
      </w:r>
      <w:r w:rsidR="00777555">
        <w:rPr>
          <w:rFonts w:ascii="Times New Roman" w:hAnsi="Times New Roman"/>
          <w:sz w:val="28"/>
          <w:szCs w:val="28"/>
        </w:rPr>
        <w:t>за истекшим налоговым периодом</w:t>
      </w:r>
      <w:r w:rsidRPr="004F6266">
        <w:rPr>
          <w:rFonts w:ascii="Times New Roman" w:hAnsi="Times New Roman"/>
          <w:sz w:val="28"/>
          <w:szCs w:val="28"/>
        </w:rPr>
        <w:t>;</w:t>
      </w:r>
    </w:p>
    <w:p w:rsidR="00E3069C" w:rsidRDefault="004F6266" w:rsidP="004F626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F6266">
        <w:rPr>
          <w:rFonts w:ascii="Times New Roman" w:hAnsi="Times New Roman"/>
          <w:sz w:val="28"/>
          <w:szCs w:val="28"/>
        </w:rPr>
        <w:t>2) индивидуальные предприниматели - не позднее 30 апреля года, следующего за истекшим налоговым периодом</w:t>
      </w:r>
      <w:r w:rsidR="00B0008A">
        <w:rPr>
          <w:rFonts w:ascii="Times New Roman" w:hAnsi="Times New Roman"/>
          <w:sz w:val="28"/>
          <w:szCs w:val="28"/>
        </w:rPr>
        <w:t>.</w:t>
      </w:r>
    </w:p>
    <w:p w:rsidR="00777555" w:rsidRPr="00B30556" w:rsidRDefault="00777555" w:rsidP="004F626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Декларация может быть представлено лично, </w:t>
      </w:r>
      <w:r w:rsidR="0032580D" w:rsidRPr="0032580D">
        <w:rPr>
          <w:rFonts w:ascii="Times New Roman" w:hAnsi="Times New Roman"/>
          <w:sz w:val="28"/>
          <w:szCs w:val="28"/>
        </w:rPr>
        <w:t>в виде почтового отправления с описью вложения</w:t>
      </w:r>
      <w:r w:rsidR="0032580D">
        <w:rPr>
          <w:rFonts w:ascii="Times New Roman" w:hAnsi="Times New Roman"/>
          <w:sz w:val="28"/>
          <w:szCs w:val="28"/>
        </w:rPr>
        <w:t xml:space="preserve"> или </w:t>
      </w:r>
      <w:r w:rsidR="0032580D" w:rsidRPr="0032580D">
        <w:rPr>
          <w:rFonts w:ascii="Times New Roman" w:hAnsi="Times New Roman"/>
          <w:sz w:val="28"/>
          <w:szCs w:val="28"/>
        </w:rPr>
        <w:t>передана в электронной форме по телекоммуникационным каналам связи</w:t>
      </w:r>
      <w:r w:rsidR="0032580D">
        <w:rPr>
          <w:rFonts w:ascii="Times New Roman" w:hAnsi="Times New Roman"/>
          <w:sz w:val="28"/>
          <w:szCs w:val="28"/>
        </w:rPr>
        <w:t>.</w:t>
      </w:r>
    </w:p>
    <w:p w:rsidR="00B30556" w:rsidRDefault="00B30556" w:rsidP="004F626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Хочу остановиться на электронном способе представления деклараций. Это наиболее удобный и перспективный способ направления деклараций в налоговые органы.</w:t>
      </w:r>
    </w:p>
    <w:p w:rsidR="00B30556" w:rsidRDefault="00B30556" w:rsidP="004F626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Во-первых, Вы можете направить декларацию в любое время (не зависит от времени работы налогового органа).</w:t>
      </w:r>
    </w:p>
    <w:p w:rsidR="00B30556" w:rsidRDefault="00B30556" w:rsidP="004F626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Во-вторых, исключаются ошибки операторского ввода данных с бумажного носителя.</w:t>
      </w:r>
    </w:p>
    <w:p w:rsidR="00B30556" w:rsidRDefault="00B30556" w:rsidP="004F626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В-третьих, Вы видите всю историю электронного документооборота.</w:t>
      </w:r>
    </w:p>
    <w:p w:rsidR="00B30556" w:rsidRDefault="00B30556" w:rsidP="004F626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Представить декларацию по упрощенной </w:t>
      </w:r>
      <w:r w:rsidR="00824252">
        <w:rPr>
          <w:rFonts w:ascii="Times New Roman" w:hAnsi="Times New Roman"/>
          <w:sz w:val="28"/>
          <w:szCs w:val="28"/>
        </w:rPr>
        <w:t>системе налогообложения можно двумя способами:</w:t>
      </w:r>
    </w:p>
    <w:p w:rsidR="00824252" w:rsidRDefault="00824252" w:rsidP="004F626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через оператора электронного документооборота (список операторов размещен на сайте ФНС России);</w:t>
      </w:r>
    </w:p>
    <w:p w:rsidR="00824252" w:rsidRDefault="00824252" w:rsidP="004F626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через сервис ФНС России «Представление налоговой и бухгалтерской </w:t>
      </w:r>
      <w:r w:rsidR="00C57DDF">
        <w:rPr>
          <w:rFonts w:ascii="Times New Roman" w:hAnsi="Times New Roman"/>
          <w:sz w:val="28"/>
          <w:szCs w:val="28"/>
        </w:rPr>
        <w:t>отчетности в электронном виде». Обращу внимание, что через данный сервис нельзя представить деклараци</w:t>
      </w:r>
      <w:r w:rsidR="00B0008A">
        <w:rPr>
          <w:rFonts w:ascii="Times New Roman" w:hAnsi="Times New Roman"/>
          <w:sz w:val="28"/>
          <w:szCs w:val="28"/>
        </w:rPr>
        <w:t>и</w:t>
      </w:r>
      <w:r w:rsidR="00C57DDF">
        <w:rPr>
          <w:rFonts w:ascii="Times New Roman" w:hAnsi="Times New Roman"/>
          <w:sz w:val="28"/>
          <w:szCs w:val="28"/>
        </w:rPr>
        <w:t xml:space="preserve"> по НДС.</w:t>
      </w:r>
    </w:p>
    <w:p w:rsidR="00C57DDF" w:rsidRDefault="00C57DDF" w:rsidP="004F626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тем, что многим уже знаком способ представления отчетности через операторов электронного документооборота, расскажу о втором способе – через сайт ФНС России.</w:t>
      </w:r>
    </w:p>
    <w:p w:rsidR="00C57DDF" w:rsidRDefault="00C57DDF" w:rsidP="004F626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Данный способ может быть интересен налогоплательщикам, применяющим упрощенную систему налогообложения, в связи с тем, что они не сдают декларации по НДС.</w:t>
      </w:r>
    </w:p>
    <w:p w:rsidR="00C57DDF" w:rsidRDefault="00C57DDF" w:rsidP="004F626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того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чтобы им воспользоваться налогоплательщику требуется приобрести одноразово </w:t>
      </w:r>
      <w:r w:rsidR="00344DC9">
        <w:rPr>
          <w:rFonts w:ascii="Times New Roman" w:hAnsi="Times New Roman"/>
          <w:sz w:val="28"/>
          <w:szCs w:val="28"/>
        </w:rPr>
        <w:t>средство криптозащиты информации Крипто-Про (без ограничения времени действия), установить его на компьютере. Приобрести ключ электронной подписи, п</w:t>
      </w:r>
      <w:r w:rsidR="00344DC9" w:rsidRPr="00344DC9">
        <w:rPr>
          <w:rFonts w:ascii="Times New Roman" w:hAnsi="Times New Roman"/>
          <w:sz w:val="28"/>
          <w:szCs w:val="28"/>
        </w:rPr>
        <w:t>олучит</w:t>
      </w:r>
      <w:r w:rsidR="00344DC9">
        <w:rPr>
          <w:rFonts w:ascii="Times New Roman" w:hAnsi="Times New Roman"/>
          <w:sz w:val="28"/>
          <w:szCs w:val="28"/>
        </w:rPr>
        <w:t>ь</w:t>
      </w:r>
      <w:r w:rsidR="00344DC9" w:rsidRPr="00344DC9">
        <w:rPr>
          <w:rFonts w:ascii="Times New Roman" w:hAnsi="Times New Roman"/>
          <w:sz w:val="28"/>
          <w:szCs w:val="28"/>
        </w:rPr>
        <w:t xml:space="preserve"> идентификатор посредством сервиса «Сервис получения идентификатора абонента»</w:t>
      </w:r>
      <w:r w:rsidR="00344DC9">
        <w:rPr>
          <w:rFonts w:ascii="Times New Roman" w:hAnsi="Times New Roman"/>
          <w:sz w:val="28"/>
          <w:szCs w:val="28"/>
        </w:rPr>
        <w:t>,</w:t>
      </w:r>
      <w:r w:rsidR="00344DC9" w:rsidRPr="00344DC9">
        <w:rPr>
          <w:rFonts w:ascii="Times New Roman" w:hAnsi="Times New Roman"/>
          <w:sz w:val="28"/>
          <w:szCs w:val="28"/>
        </w:rPr>
        <w:t xml:space="preserve"> </w:t>
      </w:r>
      <w:r w:rsidR="00344DC9">
        <w:rPr>
          <w:rFonts w:ascii="Times New Roman" w:hAnsi="Times New Roman"/>
          <w:sz w:val="28"/>
          <w:szCs w:val="28"/>
        </w:rPr>
        <w:t xml:space="preserve">установить </w:t>
      </w:r>
      <w:r w:rsidR="00B0008A">
        <w:rPr>
          <w:rFonts w:ascii="Times New Roman" w:hAnsi="Times New Roman"/>
          <w:sz w:val="28"/>
          <w:szCs w:val="28"/>
        </w:rPr>
        <w:t xml:space="preserve">на компьютере </w:t>
      </w:r>
      <w:r w:rsidR="00344DC9">
        <w:rPr>
          <w:rFonts w:ascii="Times New Roman" w:hAnsi="Times New Roman"/>
          <w:sz w:val="28"/>
          <w:szCs w:val="28"/>
        </w:rPr>
        <w:t>все сертификаты</w:t>
      </w:r>
      <w:r w:rsidR="00B0008A">
        <w:rPr>
          <w:rFonts w:ascii="Times New Roman" w:hAnsi="Times New Roman"/>
          <w:sz w:val="28"/>
          <w:szCs w:val="28"/>
        </w:rPr>
        <w:t>,</w:t>
      </w:r>
      <w:r w:rsidR="00344DC9">
        <w:rPr>
          <w:rFonts w:ascii="Times New Roman" w:hAnsi="Times New Roman"/>
          <w:sz w:val="28"/>
          <w:szCs w:val="28"/>
        </w:rPr>
        <w:t xml:space="preserve"> сформировать транспортный контейнер в программе </w:t>
      </w:r>
      <w:r w:rsidR="00344DC9">
        <w:rPr>
          <w:rFonts w:ascii="Times New Roman" w:hAnsi="Times New Roman"/>
          <w:sz w:val="28"/>
          <w:szCs w:val="28"/>
        </w:rPr>
        <w:lastRenderedPageBreak/>
        <w:t>«Налогоплательщик ЮЛ» и направить декларацию с помощью сервиса.</w:t>
      </w:r>
    </w:p>
    <w:p w:rsidR="00344DC9" w:rsidRDefault="00344DC9" w:rsidP="004F626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Подробная инструкция размещена на сайте ФНС России при входе в сервис </w:t>
      </w:r>
      <w:r w:rsidRPr="00344DC9">
        <w:rPr>
          <w:rFonts w:ascii="Times New Roman" w:hAnsi="Times New Roman"/>
          <w:sz w:val="28"/>
          <w:szCs w:val="28"/>
        </w:rPr>
        <w:t>«Представление налоговой и бухгалтерской отчетности в электронном виде»</w:t>
      </w:r>
      <w:r>
        <w:rPr>
          <w:rFonts w:ascii="Times New Roman" w:hAnsi="Times New Roman"/>
          <w:sz w:val="28"/>
          <w:szCs w:val="28"/>
        </w:rPr>
        <w:t>.</w:t>
      </w:r>
    </w:p>
    <w:p w:rsidR="00344DC9" w:rsidRDefault="00344DC9" w:rsidP="004F626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57DDF" w:rsidRDefault="00344DC9" w:rsidP="004F626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Данный способ </w:t>
      </w:r>
      <w:r w:rsidR="00B0008A">
        <w:rPr>
          <w:rFonts w:ascii="Times New Roman" w:hAnsi="Times New Roman"/>
          <w:sz w:val="28"/>
          <w:szCs w:val="28"/>
        </w:rPr>
        <w:t xml:space="preserve">достаточно сложен и требует определенных навыков по установке программного обеспечения, но </w:t>
      </w:r>
      <w:r>
        <w:rPr>
          <w:rFonts w:ascii="Times New Roman" w:hAnsi="Times New Roman"/>
          <w:sz w:val="28"/>
          <w:szCs w:val="28"/>
        </w:rPr>
        <w:t>наиболее бюджетный, тем более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что</w:t>
      </w:r>
      <w:r w:rsidR="00C57DDF">
        <w:rPr>
          <w:rFonts w:ascii="Times New Roman" w:hAnsi="Times New Roman"/>
          <w:sz w:val="28"/>
          <w:szCs w:val="28"/>
        </w:rPr>
        <w:t xml:space="preserve"> с 1 июля 2021 года </w:t>
      </w:r>
      <w:r>
        <w:rPr>
          <w:rFonts w:ascii="Times New Roman" w:hAnsi="Times New Roman"/>
          <w:sz w:val="28"/>
          <w:szCs w:val="28"/>
        </w:rPr>
        <w:t xml:space="preserve">ключи электронной подписи индивидуальным предпринимателям и юридическим лицам будут выдаваться бесплатно </w:t>
      </w:r>
      <w:r w:rsidRPr="00344DC9">
        <w:rPr>
          <w:rFonts w:ascii="Times New Roman" w:hAnsi="Times New Roman"/>
          <w:sz w:val="28"/>
          <w:szCs w:val="28"/>
        </w:rPr>
        <w:t>Удостоверяющим центром ФНС России</w:t>
      </w:r>
      <w:r w:rsidR="001D4B44">
        <w:rPr>
          <w:rFonts w:ascii="Times New Roman" w:hAnsi="Times New Roman"/>
          <w:sz w:val="28"/>
          <w:szCs w:val="28"/>
        </w:rPr>
        <w:t xml:space="preserve">. </w:t>
      </w:r>
      <w:r w:rsidR="00B0008A" w:rsidRPr="00B0008A">
        <w:rPr>
          <w:rFonts w:ascii="Times New Roman" w:hAnsi="Times New Roman"/>
          <w:sz w:val="28"/>
          <w:szCs w:val="28"/>
        </w:rPr>
        <w:t>Пункты по выдаче ключей электронной подписи будут открыты с 1 июля 2021 года во всех налоговых органах Удмуртской Республики.</w:t>
      </w:r>
    </w:p>
    <w:p w:rsidR="001D4B44" w:rsidRDefault="001D4B44" w:rsidP="004F626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его получения налогоплательщик должен предоставить:</w:t>
      </w:r>
    </w:p>
    <w:p w:rsidR="001D4B44" w:rsidRPr="00984288" w:rsidRDefault="001D4B44" w:rsidP="001D4B44">
      <w:pPr>
        <w:pStyle w:val="aa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4288">
        <w:rPr>
          <w:rFonts w:ascii="Times New Roman" w:hAnsi="Times New Roman" w:cs="Times New Roman"/>
          <w:sz w:val="28"/>
          <w:szCs w:val="28"/>
        </w:rPr>
        <w:t>документ, удостоверяющий личность;</w:t>
      </w:r>
    </w:p>
    <w:p w:rsidR="001D4B44" w:rsidRPr="00984288" w:rsidRDefault="001D4B44" w:rsidP="001D4B44">
      <w:pPr>
        <w:pStyle w:val="aa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4288">
        <w:rPr>
          <w:rFonts w:ascii="Times New Roman" w:hAnsi="Times New Roman" w:cs="Times New Roman"/>
          <w:sz w:val="28"/>
          <w:szCs w:val="28"/>
        </w:rPr>
        <w:t>СНИЛС;</w:t>
      </w:r>
    </w:p>
    <w:p w:rsidR="001D4B44" w:rsidRPr="00984288" w:rsidRDefault="001D4B44" w:rsidP="001D4B44">
      <w:pPr>
        <w:pStyle w:val="aa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4288">
        <w:rPr>
          <w:rFonts w:ascii="Times New Roman" w:hAnsi="Times New Roman" w:cs="Times New Roman"/>
          <w:sz w:val="28"/>
          <w:szCs w:val="28"/>
        </w:rPr>
        <w:t>носитель для записи ключей электронной подписи и сертификата электронной подписи;</w:t>
      </w:r>
    </w:p>
    <w:p w:rsidR="001D4B44" w:rsidRPr="00901208" w:rsidRDefault="001D4B44" w:rsidP="001D4B44">
      <w:pPr>
        <w:pStyle w:val="aa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84288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документацию на ключевой носитель информации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(сертификат</w:t>
      </w:r>
      <w:r w:rsidRPr="0098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соответствия). </w:t>
      </w:r>
      <w:proofErr w:type="gramStart"/>
      <w:r w:rsidRPr="0098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применения носителя без встроенного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средства криптографической информации (далее – </w:t>
      </w:r>
      <w:r w:rsidRPr="00901208">
        <w:rPr>
          <w:rFonts w:ascii="Times New Roman" w:hAnsi="Times New Roman" w:cs="Times New Roman"/>
          <w:color w:val="000000" w:themeColor="text1"/>
          <w:sz w:val="28"/>
          <w:szCs w:val="28"/>
        </w:rPr>
        <w:t>СКЗИ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9012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(например:</w:t>
      </w:r>
      <w:proofErr w:type="gramEnd"/>
      <w:r w:rsidRPr="009012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0120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Rutoken</w:t>
      </w:r>
      <w:proofErr w:type="spellEnd"/>
      <w:r w:rsidRPr="0090120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90120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9012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0120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Rutoken</w:t>
      </w:r>
      <w:proofErr w:type="spellEnd"/>
      <w:r w:rsidRPr="0090120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90120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Lite</w:t>
      </w:r>
      <w:r w:rsidRPr="009012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0120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JaCarta</w:t>
      </w:r>
      <w:proofErr w:type="spellEnd"/>
      <w:r w:rsidRPr="009012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90120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90120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90120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Smart</w:t>
      </w:r>
      <w:r w:rsidRPr="009012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сертификат соответствия ФСТЭК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России</w:t>
      </w:r>
      <w:r w:rsidRPr="009012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). </w:t>
      </w:r>
      <w:proofErr w:type="gramStart"/>
      <w:r w:rsidRPr="00901208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применения носителя со встроенным СКЗИ (например:</w:t>
      </w:r>
      <w:proofErr w:type="gramEnd"/>
      <w:r w:rsidRPr="009012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901208">
        <w:rPr>
          <w:rFonts w:ascii="Times New Roman" w:hAnsi="Times New Roman" w:cs="Times New Roman"/>
          <w:color w:val="000000" w:themeColor="text1"/>
          <w:sz w:val="28"/>
          <w:szCs w:val="28"/>
        </w:rPr>
        <w:t>РуТокен</w:t>
      </w:r>
      <w:proofErr w:type="spellEnd"/>
      <w:r w:rsidRPr="009012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ЭЦП, </w:t>
      </w:r>
      <w:proofErr w:type="spellStart"/>
      <w:r w:rsidRPr="0090120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JaCarta</w:t>
      </w:r>
      <w:proofErr w:type="spellEnd"/>
      <w:r w:rsidRPr="009012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ГОСТ, </w:t>
      </w:r>
      <w:r w:rsidRPr="0090120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90120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90120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Smart</w:t>
      </w:r>
      <w:r w:rsidRPr="009012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ГОСТ – формуляр на СКЗИ и сертификат соответствия ФСБ России).</w:t>
      </w:r>
      <w:proofErr w:type="gramEnd"/>
    </w:p>
    <w:p w:rsidR="001D4B44" w:rsidRDefault="001D4B44" w:rsidP="004F626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Получить ключ электронной подписи может только руководитель организации (индивидуальный предприниматель) лично. В последующем при продлении действия ключа, возможна отправка заявления о продлении, подписанно</w:t>
      </w:r>
      <w:r w:rsidR="00B0008A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действующей электронной подписью.</w:t>
      </w:r>
    </w:p>
    <w:p w:rsidR="0032580D" w:rsidRDefault="008B0D03" w:rsidP="004F626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с изменениями, внесенными </w:t>
      </w:r>
      <w:r w:rsidR="001D4B44">
        <w:rPr>
          <w:rFonts w:ascii="Times New Roman" w:hAnsi="Times New Roman"/>
          <w:sz w:val="28"/>
          <w:szCs w:val="28"/>
        </w:rPr>
        <w:t>Федеральн</w:t>
      </w:r>
      <w:r>
        <w:rPr>
          <w:rFonts w:ascii="Times New Roman" w:hAnsi="Times New Roman"/>
          <w:sz w:val="28"/>
          <w:szCs w:val="28"/>
        </w:rPr>
        <w:t>ым</w:t>
      </w:r>
      <w:r w:rsidR="001D4B44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="001D4B44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 xml:space="preserve">27.12.2019 № 476-ФЗ, в </w:t>
      </w:r>
      <w:r w:rsidR="00B0008A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 xml:space="preserve">едеральный закон от 06.04.2011 № 63-ФЗ «Об электронной подписи» обращаю Ваше внимание, что с 1 января 2022 года </w:t>
      </w:r>
      <w:r w:rsidR="00B3055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ключи электронной подписи на руководителей организаций и индивидуальных предпринимателей буд</w:t>
      </w:r>
      <w:r w:rsidR="00B0008A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 выдавать</w:t>
      </w:r>
      <w:r w:rsidR="00B0008A">
        <w:rPr>
          <w:rFonts w:ascii="Times New Roman" w:hAnsi="Times New Roman"/>
          <w:sz w:val="28"/>
          <w:szCs w:val="28"/>
        </w:rPr>
        <w:t>ся только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0D03">
        <w:rPr>
          <w:rFonts w:ascii="Times New Roman" w:hAnsi="Times New Roman"/>
          <w:sz w:val="28"/>
          <w:szCs w:val="28"/>
        </w:rPr>
        <w:t>Удостоверяющи</w:t>
      </w:r>
      <w:r w:rsidR="00B0008A">
        <w:rPr>
          <w:rFonts w:ascii="Times New Roman" w:hAnsi="Times New Roman"/>
          <w:sz w:val="28"/>
          <w:szCs w:val="28"/>
        </w:rPr>
        <w:t>м</w:t>
      </w:r>
      <w:r w:rsidRPr="008B0D03">
        <w:rPr>
          <w:rFonts w:ascii="Times New Roman" w:hAnsi="Times New Roman"/>
          <w:sz w:val="28"/>
          <w:szCs w:val="28"/>
        </w:rPr>
        <w:t xml:space="preserve"> центр</w:t>
      </w:r>
      <w:r w:rsidR="00B0008A">
        <w:rPr>
          <w:rFonts w:ascii="Times New Roman" w:hAnsi="Times New Roman"/>
          <w:sz w:val="28"/>
          <w:szCs w:val="28"/>
        </w:rPr>
        <w:t>ом</w:t>
      </w:r>
      <w:r w:rsidRPr="008B0D03">
        <w:rPr>
          <w:rFonts w:ascii="Times New Roman" w:hAnsi="Times New Roman"/>
          <w:sz w:val="28"/>
          <w:szCs w:val="28"/>
        </w:rPr>
        <w:t xml:space="preserve"> ФНС России</w:t>
      </w:r>
      <w:r>
        <w:rPr>
          <w:rFonts w:ascii="Times New Roman" w:hAnsi="Times New Roman"/>
          <w:sz w:val="28"/>
          <w:szCs w:val="28"/>
        </w:rPr>
        <w:t>. Поэтому внимательно ознакомьтесь с данными изменениями.</w:t>
      </w:r>
    </w:p>
    <w:p w:rsidR="008B0D03" w:rsidRDefault="008B0D03" w:rsidP="004F626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Непосредственно по</w:t>
      </w:r>
      <w:r w:rsidR="00B0008A">
        <w:rPr>
          <w:rFonts w:ascii="Times New Roman" w:hAnsi="Times New Roman"/>
          <w:sz w:val="28"/>
          <w:szCs w:val="28"/>
        </w:rPr>
        <w:t xml:space="preserve"> применению</w:t>
      </w:r>
      <w:r>
        <w:rPr>
          <w:rFonts w:ascii="Times New Roman" w:hAnsi="Times New Roman"/>
          <w:sz w:val="28"/>
          <w:szCs w:val="28"/>
        </w:rPr>
        <w:t xml:space="preserve"> данно</w:t>
      </w:r>
      <w:r w:rsidR="00B0008A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закон</w:t>
      </w:r>
      <w:r w:rsidR="00B0008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мы обязательно проведем </w:t>
      </w:r>
      <w:proofErr w:type="spellStart"/>
      <w:r>
        <w:rPr>
          <w:rFonts w:ascii="Times New Roman" w:hAnsi="Times New Roman"/>
          <w:sz w:val="28"/>
          <w:szCs w:val="28"/>
        </w:rPr>
        <w:t>вебинар</w:t>
      </w:r>
      <w:proofErr w:type="spellEnd"/>
      <w:r>
        <w:rPr>
          <w:rFonts w:ascii="Times New Roman" w:hAnsi="Times New Roman"/>
          <w:sz w:val="28"/>
          <w:szCs w:val="28"/>
        </w:rPr>
        <w:t xml:space="preserve"> во второй половине этого года, уже с учетом наработанной практики по выдаче ключей электронной подписи.</w:t>
      </w:r>
    </w:p>
    <w:p w:rsidR="00B0008A" w:rsidRDefault="008B0D03" w:rsidP="004F626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 хочу обратить внимание, что налоговые органы будут только выдавать ключи электронной подписи. Никакое техническое и программное сопровождение налоговыми органами осуществляться не будет, в силу того, что это не входит в функции налоговых органов</w:t>
      </w:r>
      <w:r w:rsidR="00B0008A">
        <w:rPr>
          <w:rFonts w:ascii="Times New Roman" w:hAnsi="Times New Roman"/>
          <w:sz w:val="28"/>
          <w:szCs w:val="28"/>
        </w:rPr>
        <w:t>.</w:t>
      </w:r>
    </w:p>
    <w:p w:rsidR="00B0008A" w:rsidRDefault="008B0D03" w:rsidP="00B0008A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</w:p>
    <w:p w:rsidR="008B0D03" w:rsidRPr="00E3069C" w:rsidRDefault="008B0D03" w:rsidP="004F626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8B0D03" w:rsidRPr="00E3069C" w:rsidSect="00F03A8C">
      <w:pgSz w:w="11906" w:h="16838"/>
      <w:pgMar w:top="1134" w:right="850" w:bottom="1134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charset w:val="CC"/>
    <w:family w:val="roman"/>
    <w:pitch w:val="variable"/>
    <w:sig w:usb0="800002FF" w:usb1="0000084A" w:usb2="00000000" w:usb3="00000000" w:csb0="00000015" w:csb1="00000000"/>
  </w:font>
  <w:font w:name="Arial">
    <w:altName w:val="Tahoma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Plotter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7741F4"/>
    <w:multiLevelType w:val="hybridMultilevel"/>
    <w:tmpl w:val="3DF65C62"/>
    <w:lvl w:ilvl="0" w:tplc="95CAF3F6">
      <w:start w:val="1"/>
      <w:numFmt w:val="decimal"/>
      <w:lvlText w:val="%1)"/>
      <w:lvlJc w:val="left"/>
      <w:pPr>
        <w:ind w:left="24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FF0"/>
    <w:rsid w:val="0018250C"/>
    <w:rsid w:val="001D4B44"/>
    <w:rsid w:val="0032580D"/>
    <w:rsid w:val="00344DC9"/>
    <w:rsid w:val="003A1BE3"/>
    <w:rsid w:val="003C0FF0"/>
    <w:rsid w:val="004F6266"/>
    <w:rsid w:val="00777555"/>
    <w:rsid w:val="007840B2"/>
    <w:rsid w:val="0079286B"/>
    <w:rsid w:val="00824252"/>
    <w:rsid w:val="00872BA3"/>
    <w:rsid w:val="008B0D03"/>
    <w:rsid w:val="00B0008A"/>
    <w:rsid w:val="00B2149B"/>
    <w:rsid w:val="00B30556"/>
    <w:rsid w:val="00C57DDF"/>
    <w:rsid w:val="00D22B55"/>
    <w:rsid w:val="00E3069C"/>
    <w:rsid w:val="00F03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rFonts w:asciiTheme="minorHAnsi" w:hAnsiTheme="minorHAnsi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1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Theme="minorHAnsi" w:hAnsiTheme="minorHAnsi"/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Основной шрифт абзаца1"/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sz w:val="16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16"/>
    </w:rPr>
  </w:style>
  <w:style w:type="character" w:customStyle="1" w:styleId="ConsPlusNormal0">
    <w:name w:val="ConsPlusNormal"/>
    <w:link w:val="ConsPlusNormal"/>
    <w:rPr>
      <w:rFonts w:ascii="Arial" w:hAnsi="Arial"/>
      <w:sz w:val="16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F03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8C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1D4B44"/>
    <w:pPr>
      <w:ind w:left="720"/>
      <w:contextualSpacing/>
    </w:pPr>
    <w:rPr>
      <w:rFonts w:eastAsiaTheme="minorHAnsi" w:cstheme="minorBidi"/>
      <w:color w:val="auto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rFonts w:asciiTheme="minorHAnsi" w:hAnsiTheme="minorHAnsi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1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Theme="minorHAnsi" w:hAnsiTheme="minorHAnsi"/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Основной шрифт абзаца1"/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sz w:val="16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16"/>
    </w:rPr>
  </w:style>
  <w:style w:type="character" w:customStyle="1" w:styleId="ConsPlusNormal0">
    <w:name w:val="ConsPlusNormal"/>
    <w:link w:val="ConsPlusNormal"/>
    <w:rPr>
      <w:rFonts w:ascii="Arial" w:hAnsi="Arial"/>
      <w:sz w:val="16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F03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8C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1D4B44"/>
    <w:pPr>
      <w:ind w:left="720"/>
      <w:contextualSpacing/>
    </w:pPr>
    <w:rPr>
      <w:rFonts w:eastAsiaTheme="minorHAnsi" w:cstheme="minorBidi"/>
      <w:color w:val="auto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Еланцева Марина Николаевна</dc:creator>
  <cp:lastModifiedBy>Еланцева Марина Николаевна</cp:lastModifiedBy>
  <cp:revision>9</cp:revision>
  <dcterms:created xsi:type="dcterms:W3CDTF">2020-07-02T05:02:00Z</dcterms:created>
  <dcterms:modified xsi:type="dcterms:W3CDTF">2021-02-26T11:52:00Z</dcterms:modified>
</cp:coreProperties>
</file>